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C27F" w14:textId="77777777" w:rsidR="006C37A4" w:rsidRPr="006C37A4" w:rsidRDefault="006C37A4" w:rsidP="006C37A4">
      <w:pPr>
        <w:jc w:val="center"/>
        <w:rPr>
          <w:b/>
          <w:bCs/>
        </w:rPr>
      </w:pPr>
      <w:r w:rsidRPr="006C37A4">
        <w:rPr>
          <w:b/>
          <w:bCs/>
        </w:rPr>
        <w:t>О правах потребителей при оказании гостиничных услуг</w:t>
      </w:r>
    </w:p>
    <w:p w14:paraId="36C30CC0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Каждый потребитель должен знать, что он вправе расторгнуть договор на оказание услуги в любое время, уплатив исполнителю часть цены пропорционально части оказанной услуги до получения извещения о расторжении договора и возместив исполнителю расходы, произведенные им до этого момента в целях исполнения договора, если они не входят в указанную часть услуги.</w:t>
      </w:r>
    </w:p>
    <w:p w14:paraId="73CD027B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 xml:space="preserve">По определению, данному в Международном стандарте ИСО 8402-94, качество услуги </w:t>
      </w:r>
      <w:proofErr w:type="gramStart"/>
      <w:r w:rsidRPr="006C37A4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6C37A4">
        <w:rPr>
          <w:rFonts w:ascii="Times New Roman" w:hAnsi="Times New Roman" w:cs="Times New Roman"/>
          <w:sz w:val="28"/>
          <w:szCs w:val="28"/>
        </w:rPr>
        <w:t xml:space="preserve"> совокупность характеристик услуги, которые предают ей способность удовлетворять обусловленные или предполагаемые потребности. Согласно Правил предоставления гостиничных услуг в Российской Федерации качество предоставляемых услуг должно соответствовать условиям договора и требованиям, обычно предъявляемым к этим услугам.</w:t>
      </w:r>
    </w:p>
    <w:p w14:paraId="1AE515A2" w14:textId="02855170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6C37A4">
        <w:rPr>
          <w:rFonts w:ascii="Times New Roman" w:hAnsi="Times New Roman" w:cs="Times New Roman"/>
          <w:sz w:val="28"/>
          <w:szCs w:val="28"/>
        </w:rPr>
        <w:t>При обнаружении недостатков оказания услуги потребитель вправе по своему выбору потребовать:</w:t>
      </w:r>
    </w:p>
    <w:p w14:paraId="617B9F86" w14:textId="77777777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- безвозмездного устранения недостатков;</w:t>
      </w:r>
    </w:p>
    <w:p w14:paraId="5EA3AFF2" w14:textId="77777777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- соответственного уменьшения цены за оказанную услугу.</w:t>
      </w:r>
    </w:p>
    <w:p w14:paraId="48A1AFB4" w14:textId="4F91F261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6C37A4">
        <w:rPr>
          <w:rFonts w:ascii="Times New Roman" w:hAnsi="Times New Roman" w:cs="Times New Roman"/>
          <w:sz w:val="28"/>
          <w:szCs w:val="28"/>
        </w:rPr>
        <w:t>Потребитель вправе расторгнуть договор на предоставление услуг и потребовать полного возмещения убытков, если исполнитель в установленный срок не устранил эти недостатки. Потребитель также вправе расторгнуть договор, если он обнаружил существенные недостатки в оказанной услуге или иные существенные отступления от условий договора.</w:t>
      </w:r>
    </w:p>
    <w:p w14:paraId="7DDE6F98" w14:textId="77777777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Требования потребителя об уменьшении цены оказанной услуги, а также о возмещении убытков, причиненных расторжением договора на предоставление услуг, подлежат удовлетворению в течение 10 дней со дня предъявления соответствующего требования.</w:t>
      </w:r>
    </w:p>
    <w:p w14:paraId="596C06F0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Потребитель вправе потребовать также полного возмещения убытков, причиненных ему в связи с недостатком оказанной услуги. Убытки возмещаются в сроки, установленные для удовлетворения соответствующих требований потребителя.</w:t>
      </w:r>
    </w:p>
    <w:p w14:paraId="2053149C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 Удовлетворение требований потребителя о безвозмездном устранении недостатков при оказании услуг не освобождает исполнителя от ответственности в форме неустойки за нарушение срока окончания оказания услуги.</w:t>
      </w:r>
    </w:p>
    <w:p w14:paraId="2E4A5BF8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За нарушение сроков удовлетворения отдельных требований потребителя исполнитель уплачивает потребителю за каждый час (день, если срок определен в днях) просрочки (пени) в размере 3 процентов суточной цены номера (места в номере) или цены отдельной услуги, если ее можно определить.</w:t>
      </w:r>
    </w:p>
    <w:p w14:paraId="75B714E1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Если исполнитель нарушил сроки начала оказания услуг по договору на бронирование мест в гостинице, потребитель по своему выбору вправе:</w:t>
      </w:r>
    </w:p>
    <w:p w14:paraId="0BA8E923" w14:textId="77777777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   - назначить исполнителю новый срок;</w:t>
      </w:r>
    </w:p>
    <w:p w14:paraId="6A049EAE" w14:textId="77777777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   - потребовать уменьшения цены за оказание услуги;</w:t>
      </w:r>
    </w:p>
    <w:p w14:paraId="4E48778A" w14:textId="77777777" w:rsidR="006C37A4" w:rsidRPr="006C37A4" w:rsidRDefault="006C37A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   - расторгнуть договор об оказании услуги.</w:t>
      </w:r>
    </w:p>
    <w:p w14:paraId="4D1ECC6A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lastRenderedPageBreak/>
        <w:t> Назначенные потребителем сроки оказания услуги указываются в договоре об оказании услуги.</w:t>
      </w:r>
    </w:p>
    <w:p w14:paraId="3194CBD6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 Исполнитель в соответствии с законодательством Российской Федерации несет ответственность за вред, причиненный жизни, здоровью или имуществу потребителя вследствие недостатков при оказании услуг, а также компенсирует моральный вред, причиненный потребителю нарушением прав потребителя.</w:t>
      </w:r>
    </w:p>
    <w:p w14:paraId="345C959A" w14:textId="77777777" w:rsidR="006C37A4" w:rsidRPr="006C37A4" w:rsidRDefault="006C37A4" w:rsidP="006C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7A4">
        <w:rPr>
          <w:rFonts w:ascii="Times New Roman" w:hAnsi="Times New Roman" w:cs="Times New Roman"/>
          <w:sz w:val="28"/>
          <w:szCs w:val="28"/>
        </w:rPr>
        <w:t>Согласно ст. 17 Законом Российской Федерации «О защите прав потребителей» от 07.02.1992 г. № 2300-1 защита прав потребителей, связанная с возмещением имущественного вреда, а также компенсации морального вреда осуществляется судом. Дела по искам, связанным с нарушением прав потребителей, в силу пункта 1 статьи 11 ГК РФ, статьи 17 Закона № 2300-1, статьи 5 и пункта 1 части 1 статьи 22 ГПК подведомственны судам общей юрисдикции.</w:t>
      </w:r>
    </w:p>
    <w:p w14:paraId="05F65113" w14:textId="77777777" w:rsidR="00F76554" w:rsidRPr="006C37A4" w:rsidRDefault="00F76554" w:rsidP="006C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6C3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A4"/>
    <w:rsid w:val="0055441C"/>
    <w:rsid w:val="006C37A4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71EC"/>
  <w15:chartTrackingRefBased/>
  <w15:docId w15:val="{67C41C6B-D7C4-4ED5-8DB8-FB26C5B0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3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37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3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37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3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3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3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37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37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37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37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37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37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37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37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37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3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3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3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3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3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37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37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37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37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37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37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0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2025-07-07T06:24:00Z</dcterms:created>
  <dcterms:modified xsi:type="dcterms:W3CDTF">2025-07-07T06:31:00Z</dcterms:modified>
</cp:coreProperties>
</file>